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6F98" w14:textId="77777777" w:rsidR="00422F95" w:rsidRDefault="002B185E">
      <w:pPr>
        <w:ind w:right="2265"/>
        <w:jc w:val="right"/>
      </w:pPr>
      <w:r>
        <w:t>УТВЕРЖДАЮ</w:t>
      </w:r>
    </w:p>
    <w:p w14:paraId="507D6F99" w14:textId="21A33ACF" w:rsidR="00422F95" w:rsidRDefault="00192DEB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7D7018" wp14:editId="6BFE9B93">
                <wp:simplePos x="0" y="0"/>
                <wp:positionH relativeFrom="page">
                  <wp:posOffset>7090410</wp:posOffset>
                </wp:positionH>
                <wp:positionV relativeFrom="paragraph">
                  <wp:posOffset>159385</wp:posOffset>
                </wp:positionV>
                <wp:extent cx="26549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1166 11166"/>
                            <a:gd name="T1" fmla="*/ T0 w 4181"/>
                            <a:gd name="T2" fmla="+- 0 15347 11166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9624A" id="Freeform 6" o:spid="_x0000_s1026" style="position:absolute;margin-left:558.3pt;margin-top:12.55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mNoQIAAKc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507D6F9A" w14:textId="77777777" w:rsidR="00422F95" w:rsidRDefault="002B185E">
      <w:pPr>
        <w:spacing w:line="222" w:lineRule="exact"/>
        <w:ind w:left="10173" w:right="49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 xml:space="preserve"> руководителя федерального органа</w:t>
      </w:r>
      <w:proofErr w:type="gramEnd"/>
    </w:p>
    <w:p w14:paraId="507D6F9B" w14:textId="77777777" w:rsidR="00422F95" w:rsidRDefault="002B185E">
      <w:pPr>
        <w:spacing w:before="1"/>
        <w:ind w:left="10175" w:right="498"/>
        <w:jc w:val="center"/>
      </w:pPr>
      <w:r>
        <w:t>исполнительной власти (уполномоченного им лица), или руководителя органа исполнительной власти</w:t>
      </w:r>
    </w:p>
    <w:p w14:paraId="507D6F9C" w14:textId="77777777" w:rsidR="00422F95" w:rsidRDefault="002B185E">
      <w:pPr>
        <w:ind w:left="10175" w:right="497"/>
        <w:jc w:val="center"/>
      </w:pPr>
      <w:r>
        <w:t>субъекта Российской Федерации, или руководителя органа местного самоуправления)</w:t>
      </w:r>
    </w:p>
    <w:p w14:paraId="507D6F9D" w14:textId="524292AF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7D7019" wp14:editId="62D64C86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CDBDF" id="Freeform 5" o:spid="_x0000_s1026" style="position:absolute;margin-left:610.55pt;margin-top:12.4pt;width:10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9E" w14:textId="77777777" w:rsidR="00422F95" w:rsidRDefault="002B185E">
      <w:pPr>
        <w:spacing w:line="225" w:lineRule="exact"/>
        <w:ind w:right="2519"/>
        <w:jc w:val="right"/>
      </w:pPr>
      <w:r>
        <w:t>(подпись)</w:t>
      </w:r>
    </w:p>
    <w:p w14:paraId="507D6F9F" w14:textId="7DEB5E23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7D701A" wp14:editId="18EAAC94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24FA9" id="Freeform 4" o:spid="_x0000_s1026" style="position:absolute;margin-left:610.55pt;margin-top:12.4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A0" w14:textId="77777777" w:rsidR="00422F95" w:rsidRDefault="002B185E">
      <w:pPr>
        <w:spacing w:line="223" w:lineRule="exact"/>
        <w:ind w:right="2704"/>
        <w:jc w:val="right"/>
      </w:pPr>
      <w:r>
        <w:t>(дата)</w:t>
      </w:r>
    </w:p>
    <w:p w14:paraId="507D6FA1" w14:textId="77777777" w:rsidR="00422F95" w:rsidRDefault="00422F95">
      <w:pPr>
        <w:pStyle w:val="a3"/>
        <w:spacing w:before="5"/>
        <w:ind w:left="0"/>
        <w:rPr>
          <w:sz w:val="22"/>
        </w:rPr>
      </w:pPr>
    </w:p>
    <w:p w14:paraId="507D6FA2" w14:textId="77777777"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  <w:r>
        <w:rPr>
          <w:b/>
          <w:vertAlign w:val="superscript"/>
        </w:rPr>
        <w:t>5</w:t>
      </w:r>
    </w:p>
    <w:p w14:paraId="507D6FA3" w14:textId="10D94E01" w:rsidR="00422F95" w:rsidRPr="00350AB1" w:rsidRDefault="002B185E">
      <w:pPr>
        <w:ind w:left="4135" w:right="4135"/>
        <w:jc w:val="center"/>
      </w:pPr>
      <w:r>
        <w:t xml:space="preserve">по устранению недостатков, выявленных в ходе независимой </w:t>
      </w:r>
      <w:proofErr w:type="gramStart"/>
      <w:r>
        <w:t xml:space="preserve">оценки качества условий </w:t>
      </w:r>
      <w:r w:rsidR="00350AB1">
        <w:t>оказания услуг</w:t>
      </w:r>
      <w:proofErr w:type="gramEnd"/>
      <w:r w:rsidR="00350AB1">
        <w:t xml:space="preserve"> организациями культуры Псковской области</w:t>
      </w:r>
    </w:p>
    <w:p w14:paraId="507D6FA4" w14:textId="190A279D" w:rsidR="00422F95" w:rsidRPr="00256CB8" w:rsidRDefault="00256CB8" w:rsidP="00322DE2">
      <w:pPr>
        <w:pStyle w:val="a3"/>
        <w:tabs>
          <w:tab w:val="center" w:pos="7820"/>
        </w:tabs>
        <w:spacing w:before="8"/>
        <w:ind w:left="0"/>
        <w:jc w:val="center"/>
      </w:pPr>
      <w:bookmarkStart w:id="0" w:name="_GoBack"/>
      <w:bookmarkEnd w:id="0"/>
      <w:r w:rsidRPr="00256CB8">
        <w:t xml:space="preserve">МБУ «Районный культурный центр» </w:t>
      </w:r>
      <w:proofErr w:type="spellStart"/>
      <w:r w:rsidRPr="00256CB8">
        <w:t>Куньинского</w:t>
      </w:r>
      <w:proofErr w:type="spellEnd"/>
      <w:r w:rsidRPr="00256CB8">
        <w:t xml:space="preserve"> района</w:t>
      </w:r>
    </w:p>
    <w:p w14:paraId="507D6FA5" w14:textId="4B66E229"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256CB8">
        <w:rPr>
          <w:u w:val="single"/>
        </w:rPr>
        <w:t xml:space="preserve">22 </w:t>
      </w:r>
      <w:r>
        <w:t>год</w:t>
      </w:r>
    </w:p>
    <w:p w14:paraId="507D6FA6" w14:textId="77777777" w:rsidR="00422F95" w:rsidRDefault="00422F95">
      <w:pPr>
        <w:pStyle w:val="a3"/>
        <w:spacing w:before="5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422F95" w14:paraId="507D6FAD" w14:textId="77777777">
        <w:trPr>
          <w:trHeight w:val="253"/>
        </w:trPr>
        <w:tc>
          <w:tcPr>
            <w:tcW w:w="677" w:type="dxa"/>
            <w:tcBorders>
              <w:bottom w:val="nil"/>
            </w:tcBorders>
          </w:tcPr>
          <w:p w14:paraId="507D6FA7" w14:textId="77777777" w:rsidR="00422F95" w:rsidRDefault="002B185E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83" w:type="dxa"/>
            <w:tcBorders>
              <w:bottom w:val="nil"/>
            </w:tcBorders>
          </w:tcPr>
          <w:p w14:paraId="507D6FA8" w14:textId="77777777" w:rsidR="00422F95" w:rsidRDefault="002B185E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</w:tc>
        <w:tc>
          <w:tcPr>
            <w:tcW w:w="3121" w:type="dxa"/>
            <w:tcBorders>
              <w:bottom w:val="nil"/>
            </w:tcBorders>
          </w:tcPr>
          <w:p w14:paraId="507D6FA9" w14:textId="77777777" w:rsidR="00422F95" w:rsidRDefault="002B185E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070" w:type="dxa"/>
            <w:tcBorders>
              <w:bottom w:val="nil"/>
            </w:tcBorders>
          </w:tcPr>
          <w:p w14:paraId="507D6FAA" w14:textId="77777777" w:rsidR="00422F95" w:rsidRDefault="002B185E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</w:tc>
        <w:tc>
          <w:tcPr>
            <w:tcW w:w="2113" w:type="dxa"/>
            <w:tcBorders>
              <w:bottom w:val="nil"/>
            </w:tcBorders>
          </w:tcPr>
          <w:p w14:paraId="507D6FAB" w14:textId="77777777" w:rsidR="00422F95" w:rsidRDefault="002B185E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4860" w:type="dxa"/>
            <w:gridSpan w:val="2"/>
          </w:tcPr>
          <w:p w14:paraId="507D6FAC" w14:textId="77777777" w:rsidR="00422F95" w:rsidRDefault="002B185E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422F95" w14:paraId="507D6FB5" w14:textId="77777777">
        <w:trPr>
          <w:trHeight w:val="250"/>
        </w:trPr>
        <w:tc>
          <w:tcPr>
            <w:tcW w:w="677" w:type="dxa"/>
            <w:tcBorders>
              <w:top w:val="nil"/>
              <w:bottom w:val="nil"/>
            </w:tcBorders>
          </w:tcPr>
          <w:p w14:paraId="507D6FAE" w14:textId="77777777" w:rsidR="00422F95" w:rsidRDefault="002B185E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AF" w14:textId="77777777" w:rsidR="00422F95" w:rsidRDefault="002B185E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0" w14:textId="77777777" w:rsidR="00422F95" w:rsidRDefault="002B185E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1" w14:textId="77777777" w:rsidR="00422F95" w:rsidRDefault="002B185E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2" w14:textId="77777777" w:rsidR="00422F95" w:rsidRDefault="002B185E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435" w:type="dxa"/>
            <w:tcBorders>
              <w:bottom w:val="nil"/>
            </w:tcBorders>
          </w:tcPr>
          <w:p w14:paraId="507D6FB3" w14:textId="77777777" w:rsidR="00422F95" w:rsidRDefault="002B185E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</w:tc>
        <w:tc>
          <w:tcPr>
            <w:tcW w:w="2425" w:type="dxa"/>
            <w:tcBorders>
              <w:bottom w:val="nil"/>
            </w:tcBorders>
          </w:tcPr>
          <w:p w14:paraId="507D6FB4" w14:textId="77777777" w:rsidR="00422F95" w:rsidRDefault="002B185E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</w:tc>
      </w:tr>
      <w:tr w:rsidR="00422F95" w14:paraId="507D6FB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7" w14:textId="77777777"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B8" w14:textId="77777777" w:rsidR="00422F95" w:rsidRDefault="002B185E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gramStart"/>
            <w:r>
              <w:rPr>
                <w:b/>
              </w:rPr>
              <w:t>выявленных</w:t>
            </w:r>
            <w:proofErr w:type="gramEnd"/>
            <w:r>
              <w:rPr>
                <w:b/>
              </w:rPr>
              <w:t xml:space="preserve"> в ходе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B9" w14:textId="77777777" w:rsidR="00422F95" w:rsidRDefault="002B185E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B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gramStart"/>
            <w:r>
              <w:rPr>
                <w:b/>
              </w:rPr>
              <w:t>(с указанием</w:t>
            </w:r>
            <w:proofErr w:type="gramEnd"/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BB" w14:textId="77777777" w:rsidR="00422F95" w:rsidRDefault="002B185E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BC" w14:textId="77777777" w:rsidR="00422F95" w:rsidRDefault="002B185E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422F95" w14:paraId="507D6FC5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B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BF" w14:textId="77777777" w:rsidR="00422F95" w:rsidRDefault="002B185E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0" w14:textId="77777777" w:rsidR="00422F95" w:rsidRDefault="002B185E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2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3" w14:textId="77777777" w:rsidR="00422F95" w:rsidRDefault="002B185E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CD" w14:textId="77777777">
        <w:trPr>
          <w:trHeight w:val="253"/>
        </w:trPr>
        <w:tc>
          <w:tcPr>
            <w:tcW w:w="677" w:type="dxa"/>
            <w:tcBorders>
              <w:top w:val="nil"/>
              <w:bottom w:val="nil"/>
            </w:tcBorders>
          </w:tcPr>
          <w:p w14:paraId="507D6FC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  <w:tcBorders>
              <w:top w:val="nil"/>
              <w:bottom w:val="nil"/>
            </w:tcBorders>
          </w:tcPr>
          <w:p w14:paraId="507D6FC7" w14:textId="77777777" w:rsidR="00422F95" w:rsidRDefault="002B185E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507D6FC8" w14:textId="77777777" w:rsidR="00422F95" w:rsidRDefault="002B185E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07D6FC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507D6FCA" w14:textId="77777777" w:rsidR="00422F95" w:rsidRDefault="002B185E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</w:tc>
        <w:tc>
          <w:tcPr>
            <w:tcW w:w="2435" w:type="dxa"/>
            <w:tcBorders>
              <w:top w:val="nil"/>
              <w:bottom w:val="nil"/>
            </w:tcBorders>
          </w:tcPr>
          <w:p w14:paraId="507D6FCB" w14:textId="77777777" w:rsidR="00422F95" w:rsidRDefault="002B185E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14:paraId="507D6FC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D5" w14:textId="77777777">
        <w:trPr>
          <w:trHeight w:val="244"/>
        </w:trPr>
        <w:tc>
          <w:tcPr>
            <w:tcW w:w="677" w:type="dxa"/>
            <w:tcBorders>
              <w:top w:val="nil"/>
            </w:tcBorders>
          </w:tcPr>
          <w:p w14:paraId="507D6FCE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583" w:type="dxa"/>
            <w:tcBorders>
              <w:top w:val="nil"/>
            </w:tcBorders>
          </w:tcPr>
          <w:p w14:paraId="507D6FCF" w14:textId="77777777" w:rsidR="00422F95" w:rsidRDefault="002B185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3121" w:type="dxa"/>
            <w:tcBorders>
              <w:top w:val="nil"/>
            </w:tcBorders>
          </w:tcPr>
          <w:p w14:paraId="507D6FD0" w14:textId="77777777" w:rsidR="00422F95" w:rsidRDefault="002B185E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070" w:type="dxa"/>
            <w:tcBorders>
              <w:top w:val="nil"/>
            </w:tcBorders>
          </w:tcPr>
          <w:p w14:paraId="507D6FD1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507D6FD2" w14:textId="77777777" w:rsidR="00422F95" w:rsidRDefault="002B185E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2435" w:type="dxa"/>
            <w:tcBorders>
              <w:top w:val="nil"/>
            </w:tcBorders>
          </w:tcPr>
          <w:p w14:paraId="507D6FD3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14:paraId="507D6FD4" w14:textId="77777777" w:rsidR="00422F95" w:rsidRDefault="00422F95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14:paraId="507D6FD7" w14:textId="77777777">
        <w:trPr>
          <w:trHeight w:val="251"/>
        </w:trPr>
        <w:tc>
          <w:tcPr>
            <w:tcW w:w="15424" w:type="dxa"/>
            <w:gridSpan w:val="7"/>
          </w:tcPr>
          <w:p w14:paraId="507D6FD6" w14:textId="77777777"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 w14:paraId="507D6FDF" w14:textId="77777777">
        <w:trPr>
          <w:trHeight w:val="253"/>
        </w:trPr>
        <w:tc>
          <w:tcPr>
            <w:tcW w:w="677" w:type="dxa"/>
          </w:tcPr>
          <w:p w14:paraId="507D6FD8" w14:textId="3DB127BD" w:rsidR="00422F95" w:rsidRDefault="00256CB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583" w:type="dxa"/>
          </w:tcPr>
          <w:p w14:paraId="23DD1DC7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  <w:p w14:paraId="507D6FD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3DD6BE58" w14:textId="77122794" w:rsidR="00B7048D" w:rsidRPr="00B7048D" w:rsidRDefault="00B7048D" w:rsidP="00B7048D">
            <w:pPr>
              <w:jc w:val="both"/>
            </w:pPr>
            <w:r>
              <w:t>Ус</w:t>
            </w:r>
            <w:r w:rsidRPr="00B7048D">
              <w:t>тановить на сайте учреждения форму для подачи электронного обращения, жалобы, предложения, получения консультации по оказываемым услугам</w:t>
            </w:r>
          </w:p>
          <w:p w14:paraId="507D6FDA" w14:textId="0FFE57FD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6FDB" w14:textId="30389227" w:rsidR="00422F95" w:rsidRPr="003E094B" w:rsidRDefault="00B7048D">
            <w:pPr>
              <w:pStyle w:val="TableParagraph"/>
              <w:jc w:val="left"/>
            </w:pPr>
            <w:r w:rsidRPr="003E094B">
              <w:t>Июль 2022 г.</w:t>
            </w:r>
          </w:p>
        </w:tc>
        <w:tc>
          <w:tcPr>
            <w:tcW w:w="2113" w:type="dxa"/>
          </w:tcPr>
          <w:p w14:paraId="507D6FDC" w14:textId="52FF7D7B" w:rsidR="00422F95" w:rsidRPr="003E094B" w:rsidRDefault="00B7048D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507D6FDD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D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15BE3984" w14:textId="77777777">
        <w:trPr>
          <w:trHeight w:val="253"/>
        </w:trPr>
        <w:tc>
          <w:tcPr>
            <w:tcW w:w="677" w:type="dxa"/>
          </w:tcPr>
          <w:p w14:paraId="7F353BC3" w14:textId="504E4CA2" w:rsidR="00256CB8" w:rsidRDefault="00256CB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583" w:type="dxa"/>
          </w:tcPr>
          <w:p w14:paraId="0C8EC63B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Наличие и функционирование раздела «Часто задаваемые вопросы»</w:t>
            </w:r>
          </w:p>
          <w:p w14:paraId="3842A2A6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125D1BD9" w14:textId="77777777" w:rsidR="00B7048D" w:rsidRDefault="00B7048D">
            <w:pPr>
              <w:pStyle w:val="TableParagraph"/>
              <w:jc w:val="left"/>
            </w:pPr>
            <w:r>
              <w:t>Ус</w:t>
            </w:r>
            <w:r w:rsidRPr="00B7048D">
              <w:t xml:space="preserve">тановить на сайте </w:t>
            </w:r>
          </w:p>
          <w:p w14:paraId="7CD3EAE5" w14:textId="272258F0" w:rsidR="00B7048D" w:rsidRPr="00B71D8D" w:rsidRDefault="00B7048D" w:rsidP="00B7048D">
            <w:pPr>
              <w:jc w:val="both"/>
              <w:rPr>
                <w:sz w:val="24"/>
                <w:szCs w:val="24"/>
              </w:rPr>
            </w:pPr>
            <w:r w:rsidRPr="00B7048D">
              <w:t>учреждения</w:t>
            </w:r>
            <w:r w:rsidRPr="00B7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</w:t>
            </w:r>
            <w:r w:rsidRPr="00B71D8D">
              <w:rPr>
                <w:sz w:val="24"/>
                <w:szCs w:val="24"/>
              </w:rPr>
              <w:t xml:space="preserve"> «Часто задаваемые вопросы»</w:t>
            </w:r>
          </w:p>
          <w:p w14:paraId="6F66890D" w14:textId="19020058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014A16E6" w14:textId="06529AE1" w:rsidR="00256CB8" w:rsidRPr="003E094B" w:rsidRDefault="00B7048D">
            <w:pPr>
              <w:pStyle w:val="TableParagraph"/>
              <w:jc w:val="left"/>
            </w:pPr>
            <w:r w:rsidRPr="003E094B">
              <w:t>Май 2022 г.</w:t>
            </w:r>
          </w:p>
          <w:p w14:paraId="4BA4B441" w14:textId="77777777" w:rsidR="00B7048D" w:rsidRPr="003E094B" w:rsidRDefault="00B7048D">
            <w:pPr>
              <w:pStyle w:val="TableParagraph"/>
              <w:jc w:val="left"/>
            </w:pPr>
          </w:p>
        </w:tc>
        <w:tc>
          <w:tcPr>
            <w:tcW w:w="2113" w:type="dxa"/>
          </w:tcPr>
          <w:p w14:paraId="08A3F743" w14:textId="385AED67" w:rsidR="00256CB8" w:rsidRPr="003E094B" w:rsidRDefault="00B7048D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15516A0F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F5E7512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58988A44" w14:textId="77777777">
        <w:trPr>
          <w:trHeight w:val="253"/>
        </w:trPr>
        <w:tc>
          <w:tcPr>
            <w:tcW w:w="677" w:type="dxa"/>
          </w:tcPr>
          <w:p w14:paraId="4354A9D9" w14:textId="0500FB60" w:rsidR="00256CB8" w:rsidRDefault="00256CB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583" w:type="dxa"/>
          </w:tcPr>
          <w:p w14:paraId="63F06EE2" w14:textId="77777777" w:rsidR="00256CB8" w:rsidRDefault="00256CB8" w:rsidP="00256CB8">
            <w:pPr>
              <w:jc w:val="both"/>
              <w:rPr>
                <w:sz w:val="24"/>
                <w:szCs w:val="24"/>
              </w:rPr>
            </w:pPr>
            <w:proofErr w:type="gramStart"/>
            <w:r w:rsidRPr="00B71D8D">
              <w:rPr>
                <w:sz w:val="24"/>
                <w:szCs w:val="24"/>
              </w:rPr>
              <w:t xml:space="preserve">Обеспечение технической возможности выражения </w:t>
            </w:r>
            <w:r w:rsidRPr="00B71D8D">
              <w:rPr>
                <w:sz w:val="24"/>
                <w:szCs w:val="24"/>
              </w:rPr>
              <w:lastRenderedPageBreak/>
              <w:t xml:space="preserve">получателем услуг мнения о качестве оказания услуг (наличие анкеты для опроса граждан или </w:t>
            </w:r>
            <w:proofErr w:type="gramEnd"/>
          </w:p>
          <w:p w14:paraId="2204BAE8" w14:textId="68872EE5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гиперссылки на нее)</w:t>
            </w:r>
          </w:p>
        </w:tc>
        <w:tc>
          <w:tcPr>
            <w:tcW w:w="3121" w:type="dxa"/>
          </w:tcPr>
          <w:p w14:paraId="66CFFDE4" w14:textId="4A78C621" w:rsidR="00B7048D" w:rsidRDefault="00B7048D" w:rsidP="00B7048D">
            <w:pPr>
              <w:jc w:val="both"/>
              <w:rPr>
                <w:sz w:val="24"/>
                <w:szCs w:val="24"/>
              </w:rPr>
            </w:pPr>
            <w:r>
              <w:rPr>
                <w:sz w:val="18"/>
              </w:rPr>
              <w:lastRenderedPageBreak/>
              <w:t xml:space="preserve"> </w:t>
            </w:r>
            <w:r>
              <w:t>разместить</w:t>
            </w:r>
            <w:r w:rsidRPr="00B7048D">
              <w:t xml:space="preserve"> на сайт учреждения</w:t>
            </w:r>
            <w:r>
              <w:rPr>
                <w:sz w:val="18"/>
              </w:rPr>
              <w:t xml:space="preserve"> </w:t>
            </w:r>
            <w:r w:rsidRPr="00B71D8D">
              <w:rPr>
                <w:sz w:val="24"/>
                <w:szCs w:val="24"/>
              </w:rPr>
              <w:t xml:space="preserve">анкеты для опроса граждан или </w:t>
            </w:r>
          </w:p>
          <w:p w14:paraId="2A831E4A" w14:textId="544BFAEE" w:rsidR="00256CB8" w:rsidRDefault="00B7048D" w:rsidP="00B7048D">
            <w:pPr>
              <w:pStyle w:val="TableParagraph"/>
              <w:jc w:val="left"/>
              <w:rPr>
                <w:sz w:val="18"/>
              </w:rPr>
            </w:pPr>
            <w:r w:rsidRPr="00B71D8D">
              <w:rPr>
                <w:sz w:val="24"/>
                <w:szCs w:val="24"/>
              </w:rPr>
              <w:lastRenderedPageBreak/>
              <w:t>гиперссылки на нее</w:t>
            </w:r>
          </w:p>
        </w:tc>
        <w:tc>
          <w:tcPr>
            <w:tcW w:w="2070" w:type="dxa"/>
          </w:tcPr>
          <w:p w14:paraId="032DC5B8" w14:textId="2DFBE597" w:rsidR="00256CB8" w:rsidRPr="003E094B" w:rsidRDefault="00B7048D">
            <w:pPr>
              <w:pStyle w:val="TableParagraph"/>
              <w:jc w:val="left"/>
            </w:pPr>
            <w:r w:rsidRPr="003E094B">
              <w:lastRenderedPageBreak/>
              <w:t>Апрель 2022г</w:t>
            </w:r>
          </w:p>
        </w:tc>
        <w:tc>
          <w:tcPr>
            <w:tcW w:w="2113" w:type="dxa"/>
          </w:tcPr>
          <w:p w14:paraId="0E06C63D" w14:textId="4FF87441" w:rsidR="00256CB8" w:rsidRPr="003E094B" w:rsidRDefault="00B7048D">
            <w:pPr>
              <w:pStyle w:val="TableParagraph"/>
              <w:jc w:val="left"/>
            </w:pPr>
            <w:r w:rsidRPr="003E094B">
              <w:t>Методист  МБУ «РКЦ» Иванова Н.Н.</w:t>
            </w:r>
          </w:p>
        </w:tc>
        <w:tc>
          <w:tcPr>
            <w:tcW w:w="2435" w:type="dxa"/>
          </w:tcPr>
          <w:p w14:paraId="34EFD3F3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FA2EE30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0FDCA39A" w14:textId="77777777">
        <w:trPr>
          <w:trHeight w:val="253"/>
        </w:trPr>
        <w:tc>
          <w:tcPr>
            <w:tcW w:w="677" w:type="dxa"/>
          </w:tcPr>
          <w:p w14:paraId="6B147599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1E7CF2E2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14:paraId="0AF04CB2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D59DB62" w14:textId="40E47DD7" w:rsidR="00B7048D" w:rsidRPr="00B71D8D" w:rsidRDefault="00B7048D" w:rsidP="00B7048D">
            <w:pPr>
              <w:jc w:val="both"/>
              <w:rPr>
                <w:sz w:val="24"/>
                <w:szCs w:val="24"/>
              </w:rPr>
            </w:pPr>
            <w:r>
              <w:t>разместить</w:t>
            </w:r>
            <w:r w:rsidRPr="00B7048D">
              <w:t xml:space="preserve"> на сайт учреждения</w:t>
            </w:r>
            <w:r w:rsidRPr="00B71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информацию</w:t>
            </w:r>
            <w:r w:rsidRPr="00B71D8D">
              <w:rPr>
                <w:sz w:val="24"/>
                <w:szCs w:val="24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>
              <w:rPr>
                <w:sz w:val="24"/>
                <w:szCs w:val="24"/>
              </w:rPr>
              <w:t xml:space="preserve"> за 2021 год</w:t>
            </w:r>
          </w:p>
          <w:p w14:paraId="3FBB0189" w14:textId="2E6D49C6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0436B971" w14:textId="4BEFBB3B" w:rsidR="00256CB8" w:rsidRPr="003E094B" w:rsidRDefault="00B7048D">
            <w:pPr>
              <w:pStyle w:val="TableParagraph"/>
              <w:jc w:val="left"/>
            </w:pPr>
            <w:r w:rsidRPr="003E094B">
              <w:t>Апрель 2022г.</w:t>
            </w:r>
          </w:p>
        </w:tc>
        <w:tc>
          <w:tcPr>
            <w:tcW w:w="2113" w:type="dxa"/>
          </w:tcPr>
          <w:p w14:paraId="4274E144" w14:textId="19B4DFD4" w:rsidR="00256CB8" w:rsidRPr="003E094B" w:rsidRDefault="00B7048D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18F2D6E8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372B36A8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7BB07326" w14:textId="77777777">
        <w:trPr>
          <w:trHeight w:val="253"/>
        </w:trPr>
        <w:tc>
          <w:tcPr>
            <w:tcW w:w="677" w:type="dxa"/>
          </w:tcPr>
          <w:p w14:paraId="01A1AE33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3B3E6B12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32A49E30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8056D5C" w14:textId="77777777" w:rsidR="00256CB8" w:rsidRDefault="00B7048D">
            <w:pPr>
              <w:pStyle w:val="TableParagraph"/>
              <w:jc w:val="left"/>
            </w:pPr>
            <w:r>
              <w:t>разместить</w:t>
            </w:r>
            <w:r w:rsidRPr="00B7048D">
              <w:t xml:space="preserve"> на сайт учреждения</w:t>
            </w:r>
          </w:p>
          <w:p w14:paraId="53412A94" w14:textId="799DB648" w:rsidR="00B7048D" w:rsidRPr="00B71D8D" w:rsidRDefault="00B7048D" w:rsidP="00B704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1D8D">
              <w:rPr>
                <w:sz w:val="24"/>
                <w:szCs w:val="24"/>
              </w:rPr>
              <w:t>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14:paraId="70557219" w14:textId="2DD435E7" w:rsidR="00B7048D" w:rsidRDefault="00B7048D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19072C8C" w14:textId="09D63657" w:rsidR="00256CB8" w:rsidRPr="003E094B" w:rsidRDefault="00B7048D">
            <w:pPr>
              <w:pStyle w:val="TableParagraph"/>
              <w:jc w:val="left"/>
            </w:pPr>
            <w:r w:rsidRPr="003E094B">
              <w:t xml:space="preserve">  Апрель 2022 г.</w:t>
            </w:r>
          </w:p>
        </w:tc>
        <w:tc>
          <w:tcPr>
            <w:tcW w:w="2113" w:type="dxa"/>
          </w:tcPr>
          <w:p w14:paraId="4344B1AE" w14:textId="7FF5F747" w:rsidR="00256CB8" w:rsidRPr="003E094B" w:rsidRDefault="001E2E80">
            <w:pPr>
              <w:pStyle w:val="TableParagraph"/>
              <w:jc w:val="left"/>
            </w:pPr>
            <w:r w:rsidRPr="003E094B">
              <w:t>Методист  МБУ «РКЦ» Иванова Н.Н.</w:t>
            </w:r>
          </w:p>
        </w:tc>
        <w:tc>
          <w:tcPr>
            <w:tcW w:w="2435" w:type="dxa"/>
          </w:tcPr>
          <w:p w14:paraId="3D612A3E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39E51AE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3995BAD0" w14:textId="77777777">
        <w:trPr>
          <w:trHeight w:val="253"/>
        </w:trPr>
        <w:tc>
          <w:tcPr>
            <w:tcW w:w="677" w:type="dxa"/>
          </w:tcPr>
          <w:p w14:paraId="24B8F007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402C85F2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План по улучшению качества работы организации</w:t>
            </w:r>
          </w:p>
          <w:p w14:paraId="65DCF3FD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05E56DEE" w14:textId="77777777" w:rsidR="001E2E80" w:rsidRDefault="001E2E80" w:rsidP="001E2E80">
            <w:pPr>
              <w:pStyle w:val="TableParagraph"/>
              <w:jc w:val="left"/>
            </w:pPr>
            <w:r>
              <w:rPr>
                <w:sz w:val="18"/>
              </w:rPr>
              <w:t xml:space="preserve"> </w:t>
            </w:r>
            <w:r>
              <w:t>разместить</w:t>
            </w:r>
            <w:r w:rsidRPr="00B7048D">
              <w:t xml:space="preserve"> на сайт учреждения</w:t>
            </w:r>
          </w:p>
          <w:p w14:paraId="01906B51" w14:textId="51FA497A" w:rsidR="001E2E80" w:rsidRPr="00B71D8D" w:rsidRDefault="001E2E80" w:rsidP="001E2E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1D8D">
              <w:rPr>
                <w:sz w:val="24"/>
                <w:szCs w:val="24"/>
              </w:rPr>
              <w:t>лан по улучшению качества работы организации</w:t>
            </w:r>
          </w:p>
          <w:p w14:paraId="68891AA2" w14:textId="1A1C5B1A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6ECF9E01" w14:textId="0F5041E6" w:rsidR="00256CB8" w:rsidRPr="003E094B" w:rsidRDefault="001E2E80">
            <w:pPr>
              <w:pStyle w:val="TableParagraph"/>
              <w:jc w:val="left"/>
            </w:pPr>
            <w:r w:rsidRPr="003E094B">
              <w:t>Июль 2022г.</w:t>
            </w:r>
          </w:p>
        </w:tc>
        <w:tc>
          <w:tcPr>
            <w:tcW w:w="2113" w:type="dxa"/>
          </w:tcPr>
          <w:p w14:paraId="2DED6E72" w14:textId="3F453B95" w:rsidR="00256CB8" w:rsidRPr="003E094B" w:rsidRDefault="001E2E80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08B2DC6A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BE8F8B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256CB8" w14:paraId="0A5F5169" w14:textId="77777777">
        <w:trPr>
          <w:trHeight w:val="253"/>
        </w:trPr>
        <w:tc>
          <w:tcPr>
            <w:tcW w:w="677" w:type="dxa"/>
          </w:tcPr>
          <w:p w14:paraId="5916BD4E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20C183FC" w14:textId="77777777" w:rsidR="00256CB8" w:rsidRDefault="00256CB8" w:rsidP="00256CB8">
            <w:pPr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  <w:p w14:paraId="58694F32" w14:textId="77777777" w:rsidR="00256CB8" w:rsidRPr="00B71D8D" w:rsidRDefault="00256CB8" w:rsidP="00256C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5B1026A6" w14:textId="7ABD1D64" w:rsidR="00256CB8" w:rsidRDefault="001E2E80">
            <w:pPr>
              <w:pStyle w:val="TableParagraph"/>
              <w:jc w:val="left"/>
              <w:rPr>
                <w:sz w:val="18"/>
              </w:rPr>
            </w:pPr>
            <w:r w:rsidRPr="001E2E80">
              <w:t xml:space="preserve">создать </w:t>
            </w:r>
            <w:proofErr w:type="gramStart"/>
            <w:r>
              <w:t>альтернативную</w:t>
            </w:r>
            <w:proofErr w:type="gramEnd"/>
            <w:r w:rsidRPr="001E2E80">
              <w:t xml:space="preserve"> версии официального сайта</w:t>
            </w:r>
            <w:r w:rsidRPr="00B71D8D">
              <w:rPr>
                <w:sz w:val="24"/>
                <w:szCs w:val="24"/>
              </w:rPr>
              <w:t xml:space="preserve"> организации в сети Интернет для инвалидов по зрению</w:t>
            </w:r>
          </w:p>
        </w:tc>
        <w:tc>
          <w:tcPr>
            <w:tcW w:w="2070" w:type="dxa"/>
          </w:tcPr>
          <w:p w14:paraId="15A7A751" w14:textId="6E5CDF14" w:rsidR="00256CB8" w:rsidRPr="003E094B" w:rsidRDefault="001E2E80">
            <w:pPr>
              <w:pStyle w:val="TableParagraph"/>
              <w:jc w:val="left"/>
            </w:pPr>
            <w:r w:rsidRPr="003E094B">
              <w:t xml:space="preserve">  Август 2022 г</w:t>
            </w:r>
          </w:p>
        </w:tc>
        <w:tc>
          <w:tcPr>
            <w:tcW w:w="2113" w:type="dxa"/>
          </w:tcPr>
          <w:p w14:paraId="5BCA8F50" w14:textId="11A3BB90" w:rsidR="00256CB8" w:rsidRPr="003E094B" w:rsidRDefault="001E2E80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04E8D572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735120AC" w14:textId="77777777" w:rsidR="00256CB8" w:rsidRDefault="00256CB8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1" w14:textId="77777777">
        <w:trPr>
          <w:trHeight w:val="254"/>
        </w:trPr>
        <w:tc>
          <w:tcPr>
            <w:tcW w:w="15424" w:type="dxa"/>
            <w:gridSpan w:val="7"/>
          </w:tcPr>
          <w:p w14:paraId="507D6FE0" w14:textId="77777777" w:rsidR="00422F95" w:rsidRDefault="002B185E">
            <w:pPr>
              <w:pStyle w:val="TableParagraph"/>
              <w:spacing w:line="234" w:lineRule="exact"/>
              <w:ind w:left="5427"/>
              <w:jc w:val="left"/>
            </w:pPr>
            <w:r>
              <w:t>II. Комфортность условий предоставления услуг</w:t>
            </w:r>
          </w:p>
        </w:tc>
      </w:tr>
      <w:tr w:rsidR="00422F95" w14:paraId="507D6FE9" w14:textId="77777777">
        <w:trPr>
          <w:trHeight w:val="251"/>
        </w:trPr>
        <w:tc>
          <w:tcPr>
            <w:tcW w:w="677" w:type="dxa"/>
          </w:tcPr>
          <w:p w14:paraId="507D6FE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6FE3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6FE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6FE5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6FE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6FE7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E8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B" w14:textId="77777777">
        <w:trPr>
          <w:trHeight w:val="254"/>
        </w:trPr>
        <w:tc>
          <w:tcPr>
            <w:tcW w:w="15424" w:type="dxa"/>
            <w:gridSpan w:val="7"/>
          </w:tcPr>
          <w:p w14:paraId="507D6FEA" w14:textId="77777777"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t>III. Доступность услуг для инвалидов</w:t>
            </w:r>
          </w:p>
        </w:tc>
      </w:tr>
      <w:tr w:rsidR="00422F95" w14:paraId="507D6FF3" w14:textId="77777777">
        <w:trPr>
          <w:trHeight w:val="251"/>
        </w:trPr>
        <w:tc>
          <w:tcPr>
            <w:tcW w:w="677" w:type="dxa"/>
          </w:tcPr>
          <w:p w14:paraId="507D6FE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2200FD71" w14:textId="77777777" w:rsidR="00B7048D" w:rsidRPr="00B71D8D" w:rsidRDefault="00B7048D" w:rsidP="00B7048D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 xml:space="preserve">. Дублирование надписей, знаков и иной </w:t>
            </w:r>
            <w:r w:rsidRPr="00B71D8D">
              <w:rPr>
                <w:sz w:val="24"/>
                <w:szCs w:val="24"/>
              </w:rPr>
              <w:lastRenderedPageBreak/>
              <w:t>текстовой и графической информации знаками, выполненными рельефно-точечным шрифтом Брайля</w:t>
            </w:r>
          </w:p>
          <w:p w14:paraId="507D6FED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472EF160" w14:textId="173236A5" w:rsidR="001E2E80" w:rsidRPr="003E094B" w:rsidRDefault="001E2E80" w:rsidP="001E2E80">
            <w:pPr>
              <w:jc w:val="both"/>
            </w:pPr>
            <w:r w:rsidRPr="003E094B">
              <w:lastRenderedPageBreak/>
              <w:t xml:space="preserve">Приобрести и </w:t>
            </w:r>
            <w:proofErr w:type="gramStart"/>
            <w:r w:rsidRPr="003E094B">
              <w:t>разместить надписи</w:t>
            </w:r>
            <w:proofErr w:type="gramEnd"/>
            <w:r w:rsidRPr="003E094B">
              <w:t xml:space="preserve">, знаки и иную текстовую и графическую </w:t>
            </w:r>
            <w:r w:rsidRPr="003E094B">
              <w:lastRenderedPageBreak/>
              <w:t>информацию знаками, выполненными рельефно-точечным шрифтом Брайля</w:t>
            </w:r>
          </w:p>
          <w:p w14:paraId="507D6FEE" w14:textId="36144E37" w:rsidR="00422F95" w:rsidRPr="003E094B" w:rsidRDefault="00422F95">
            <w:pPr>
              <w:pStyle w:val="TableParagraph"/>
              <w:jc w:val="left"/>
            </w:pPr>
          </w:p>
        </w:tc>
        <w:tc>
          <w:tcPr>
            <w:tcW w:w="2070" w:type="dxa"/>
          </w:tcPr>
          <w:p w14:paraId="507D6FEF" w14:textId="3EB5BCCD" w:rsidR="00422F95" w:rsidRPr="003E094B" w:rsidRDefault="001E2E80">
            <w:pPr>
              <w:pStyle w:val="TableParagraph"/>
              <w:jc w:val="left"/>
            </w:pPr>
            <w:r w:rsidRPr="003E094B">
              <w:lastRenderedPageBreak/>
              <w:t xml:space="preserve">  Октябрь 2022г.</w:t>
            </w:r>
          </w:p>
        </w:tc>
        <w:tc>
          <w:tcPr>
            <w:tcW w:w="2113" w:type="dxa"/>
          </w:tcPr>
          <w:p w14:paraId="507D6FF0" w14:textId="1DADF964" w:rsidR="00422F95" w:rsidRPr="003E094B" w:rsidRDefault="001E2E80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507D6FF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3E094B" w14:paraId="70294B27" w14:textId="77777777">
        <w:trPr>
          <w:trHeight w:val="251"/>
        </w:trPr>
        <w:tc>
          <w:tcPr>
            <w:tcW w:w="677" w:type="dxa"/>
          </w:tcPr>
          <w:p w14:paraId="60B797BB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770E7A90" w14:textId="77777777" w:rsidR="003E094B" w:rsidRPr="00B71D8D" w:rsidRDefault="003E094B" w:rsidP="003E094B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14:paraId="7E44C196" w14:textId="77777777" w:rsidR="003E094B" w:rsidRPr="00B71D8D" w:rsidRDefault="003E094B" w:rsidP="00B704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2EC3A3D6" w14:textId="5CE107BE" w:rsidR="003E094B" w:rsidRPr="003E094B" w:rsidRDefault="003E094B" w:rsidP="001E2E80">
            <w:pPr>
              <w:jc w:val="both"/>
            </w:pPr>
            <w:r w:rsidRPr="003E094B">
              <w:t xml:space="preserve"> Подать  заявку в Администрацию </w:t>
            </w:r>
            <w:proofErr w:type="spellStart"/>
            <w:r w:rsidRPr="003E094B">
              <w:t>Куньинского</w:t>
            </w:r>
            <w:proofErr w:type="spellEnd"/>
            <w:r w:rsidRPr="003E094B">
              <w:t xml:space="preserve"> района для включения в областную программу «Доступная среда»</w:t>
            </w:r>
          </w:p>
        </w:tc>
        <w:tc>
          <w:tcPr>
            <w:tcW w:w="2070" w:type="dxa"/>
          </w:tcPr>
          <w:p w14:paraId="22710476" w14:textId="79DDC783" w:rsidR="003E094B" w:rsidRPr="003E094B" w:rsidRDefault="003E094B">
            <w:pPr>
              <w:pStyle w:val="TableParagraph"/>
              <w:jc w:val="left"/>
            </w:pPr>
            <w:r w:rsidRPr="003E094B">
              <w:t>Апрель 2022 г.</w:t>
            </w:r>
          </w:p>
        </w:tc>
        <w:tc>
          <w:tcPr>
            <w:tcW w:w="2113" w:type="dxa"/>
          </w:tcPr>
          <w:p w14:paraId="64C4F3CA" w14:textId="321A77F1" w:rsidR="003E094B" w:rsidRPr="003E094B" w:rsidRDefault="003E094B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72C96CD0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34605F00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</w:tr>
      <w:tr w:rsidR="003E094B" w14:paraId="68CA0B53" w14:textId="77777777">
        <w:trPr>
          <w:trHeight w:val="251"/>
        </w:trPr>
        <w:tc>
          <w:tcPr>
            <w:tcW w:w="677" w:type="dxa"/>
          </w:tcPr>
          <w:p w14:paraId="3A9CF74D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32C81F1D" w14:textId="2118B28C" w:rsidR="003E094B" w:rsidRPr="00B71D8D" w:rsidRDefault="003E094B" w:rsidP="003E094B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21" w:type="dxa"/>
          </w:tcPr>
          <w:p w14:paraId="425E62B8" w14:textId="70614D3B" w:rsidR="003E094B" w:rsidRPr="003E094B" w:rsidRDefault="003E094B" w:rsidP="001E2E80">
            <w:pPr>
              <w:jc w:val="both"/>
            </w:pPr>
            <w:r w:rsidRPr="003E094B">
              <w:t xml:space="preserve"> Подать  заявку в Администрацию </w:t>
            </w:r>
            <w:proofErr w:type="spellStart"/>
            <w:r w:rsidRPr="003E094B">
              <w:t>Куньинского</w:t>
            </w:r>
            <w:proofErr w:type="spellEnd"/>
            <w:r w:rsidRPr="003E094B">
              <w:t xml:space="preserve"> района для включения в областную программу «Доступная среда»</w:t>
            </w:r>
          </w:p>
        </w:tc>
        <w:tc>
          <w:tcPr>
            <w:tcW w:w="2070" w:type="dxa"/>
          </w:tcPr>
          <w:p w14:paraId="39FDF5C0" w14:textId="5FDCD461" w:rsidR="003E094B" w:rsidRPr="003E094B" w:rsidRDefault="003E094B">
            <w:pPr>
              <w:pStyle w:val="TableParagraph"/>
              <w:jc w:val="left"/>
            </w:pPr>
            <w:r w:rsidRPr="003E094B">
              <w:t>Апрель 2022 г.</w:t>
            </w:r>
          </w:p>
        </w:tc>
        <w:tc>
          <w:tcPr>
            <w:tcW w:w="2113" w:type="dxa"/>
          </w:tcPr>
          <w:p w14:paraId="5EC99679" w14:textId="35CC887F" w:rsidR="003E094B" w:rsidRPr="003E094B" w:rsidRDefault="003E094B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769E83FC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3A3A4732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</w:tr>
      <w:tr w:rsidR="003E094B" w14:paraId="2281F371" w14:textId="77777777">
        <w:trPr>
          <w:trHeight w:val="251"/>
        </w:trPr>
        <w:tc>
          <w:tcPr>
            <w:tcW w:w="677" w:type="dxa"/>
          </w:tcPr>
          <w:p w14:paraId="4B8AFC90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  <w:p w14:paraId="24EE5C9C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2E08077D" w14:textId="77777777" w:rsidR="003E094B" w:rsidRPr="00B71D8D" w:rsidRDefault="003E094B" w:rsidP="003E094B">
            <w:pPr>
              <w:jc w:val="both"/>
              <w:rPr>
                <w:sz w:val="24"/>
                <w:szCs w:val="24"/>
              </w:rPr>
            </w:pPr>
            <w:r w:rsidRPr="00B71D8D">
              <w:rPr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71D8D">
              <w:rPr>
                <w:sz w:val="24"/>
                <w:szCs w:val="24"/>
              </w:rPr>
              <w:t>сурдопереводчика</w:t>
            </w:r>
            <w:proofErr w:type="spellEnd"/>
            <w:r w:rsidRPr="00B71D8D">
              <w:rPr>
                <w:sz w:val="24"/>
                <w:szCs w:val="24"/>
              </w:rPr>
              <w:t xml:space="preserve"> (</w:t>
            </w:r>
            <w:proofErr w:type="spellStart"/>
            <w:r w:rsidRPr="00B71D8D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B71D8D">
              <w:rPr>
                <w:sz w:val="24"/>
                <w:szCs w:val="24"/>
              </w:rPr>
              <w:t>)</w:t>
            </w:r>
          </w:p>
          <w:p w14:paraId="6763931A" w14:textId="77777777" w:rsidR="003E094B" w:rsidRPr="00B71D8D" w:rsidRDefault="003E094B" w:rsidP="003E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</w:tcPr>
          <w:p w14:paraId="720F42C1" w14:textId="107D1B18" w:rsidR="003E094B" w:rsidRPr="003E094B" w:rsidRDefault="003E094B" w:rsidP="001E2E80">
            <w:pPr>
              <w:jc w:val="both"/>
            </w:pPr>
            <w:r w:rsidRPr="003E094B">
              <w:t xml:space="preserve"> Подать  заявку в Администрацию </w:t>
            </w:r>
            <w:proofErr w:type="spellStart"/>
            <w:r w:rsidRPr="003E094B">
              <w:t>Куньинского</w:t>
            </w:r>
            <w:proofErr w:type="spellEnd"/>
            <w:r w:rsidRPr="003E094B">
              <w:t xml:space="preserve"> района для включения в областную программу «Доступная среда»</w:t>
            </w:r>
          </w:p>
        </w:tc>
        <w:tc>
          <w:tcPr>
            <w:tcW w:w="2070" w:type="dxa"/>
          </w:tcPr>
          <w:p w14:paraId="4E80DF0C" w14:textId="2A851A86" w:rsidR="003E094B" w:rsidRPr="003E094B" w:rsidRDefault="003E094B">
            <w:pPr>
              <w:pStyle w:val="TableParagraph"/>
              <w:jc w:val="left"/>
            </w:pPr>
            <w:r w:rsidRPr="003E094B">
              <w:t>Апрель 2022 г.</w:t>
            </w:r>
          </w:p>
        </w:tc>
        <w:tc>
          <w:tcPr>
            <w:tcW w:w="2113" w:type="dxa"/>
          </w:tcPr>
          <w:p w14:paraId="40F9AFCB" w14:textId="4F574000" w:rsidR="003E094B" w:rsidRPr="003E094B" w:rsidRDefault="003E094B">
            <w:pPr>
              <w:pStyle w:val="TableParagraph"/>
              <w:jc w:val="left"/>
            </w:pPr>
            <w:r w:rsidRPr="003E094B">
              <w:t>Директор МБУ «РКЦ» Харченко Е.А.</w:t>
            </w:r>
          </w:p>
        </w:tc>
        <w:tc>
          <w:tcPr>
            <w:tcW w:w="2435" w:type="dxa"/>
          </w:tcPr>
          <w:p w14:paraId="45D9CFD2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06734B" w14:textId="77777777" w:rsidR="003E094B" w:rsidRDefault="003E094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F5" w14:textId="77777777">
        <w:trPr>
          <w:trHeight w:val="254"/>
        </w:trPr>
        <w:tc>
          <w:tcPr>
            <w:tcW w:w="15424" w:type="dxa"/>
            <w:gridSpan w:val="7"/>
          </w:tcPr>
          <w:p w14:paraId="507D6FF4" w14:textId="77777777" w:rsidR="00422F95" w:rsidRDefault="002B185E">
            <w:pPr>
              <w:pStyle w:val="TableParagraph"/>
              <w:spacing w:line="235" w:lineRule="exact"/>
              <w:ind w:left="4767"/>
              <w:jc w:val="left"/>
            </w:pPr>
            <w:r>
              <w:t>IV. Доброжелательность, вежливость работников организации</w:t>
            </w:r>
          </w:p>
        </w:tc>
      </w:tr>
      <w:tr w:rsidR="00422F95" w14:paraId="507D6FFD" w14:textId="77777777">
        <w:trPr>
          <w:trHeight w:val="254"/>
        </w:trPr>
        <w:tc>
          <w:tcPr>
            <w:tcW w:w="677" w:type="dxa"/>
          </w:tcPr>
          <w:p w14:paraId="507D6FF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6FF7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6FF8" w14:textId="364545A0" w:rsidR="00422F95" w:rsidRDefault="001E2E8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70" w:type="dxa"/>
          </w:tcPr>
          <w:p w14:paraId="507D6FF9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6FFA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6FFB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C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FF" w14:textId="77777777">
        <w:trPr>
          <w:trHeight w:val="251"/>
        </w:trPr>
        <w:tc>
          <w:tcPr>
            <w:tcW w:w="15424" w:type="dxa"/>
            <w:gridSpan w:val="7"/>
          </w:tcPr>
          <w:p w14:paraId="507D6FFE" w14:textId="77777777" w:rsidR="00422F95" w:rsidRDefault="002B185E">
            <w:pPr>
              <w:pStyle w:val="TableParagraph"/>
              <w:spacing w:line="232" w:lineRule="exact"/>
              <w:ind w:left="5391"/>
              <w:jc w:val="left"/>
            </w:pPr>
            <w:r>
              <w:t>V. Удовлетворенность условиями оказания услуг</w:t>
            </w:r>
          </w:p>
        </w:tc>
      </w:tr>
      <w:tr w:rsidR="00422F95" w14:paraId="507D7007" w14:textId="77777777">
        <w:trPr>
          <w:trHeight w:val="254"/>
        </w:trPr>
        <w:tc>
          <w:tcPr>
            <w:tcW w:w="677" w:type="dxa"/>
          </w:tcPr>
          <w:p w14:paraId="507D7000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583" w:type="dxa"/>
          </w:tcPr>
          <w:p w14:paraId="507D7001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121" w:type="dxa"/>
          </w:tcPr>
          <w:p w14:paraId="507D7002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70" w:type="dxa"/>
          </w:tcPr>
          <w:p w14:paraId="507D7003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3" w:type="dxa"/>
          </w:tcPr>
          <w:p w14:paraId="507D7004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35" w:type="dxa"/>
          </w:tcPr>
          <w:p w14:paraId="507D7005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7006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507D7008" w14:textId="77777777" w:rsidR="00422F95" w:rsidRDefault="00422F95">
      <w:pPr>
        <w:pStyle w:val="a3"/>
        <w:ind w:left="0"/>
        <w:rPr>
          <w:sz w:val="20"/>
        </w:rPr>
      </w:pPr>
    </w:p>
    <w:p w14:paraId="507D7009" w14:textId="77777777" w:rsidR="00422F95" w:rsidRDefault="00422F95">
      <w:pPr>
        <w:pStyle w:val="a3"/>
        <w:ind w:left="0"/>
        <w:rPr>
          <w:sz w:val="20"/>
        </w:rPr>
      </w:pPr>
    </w:p>
    <w:p w14:paraId="507D700A" w14:textId="38AF56A8" w:rsidR="00422F95" w:rsidRDefault="00192DEB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7D701C" wp14:editId="776A00D8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374F6" id="Rectangle 2" o:spid="_x0000_s1026" style="position:absolute;margin-left:56.65pt;margin-top:9.6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7D700B" w14:textId="77777777" w:rsidR="00422F95" w:rsidRDefault="002B185E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14:paraId="507D700C" w14:textId="09E5C9F6" w:rsidR="00422F95" w:rsidRDefault="00422F95">
      <w:pPr>
        <w:spacing w:line="252" w:lineRule="exact"/>
        <w:ind w:left="498" w:right="498"/>
        <w:jc w:val="center"/>
      </w:pPr>
    </w:p>
    <w:sectPr w:rsidR="00422F95">
      <w:footerReference w:type="default" r:id="rId8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6973" w14:textId="77777777" w:rsidR="0048501B" w:rsidRDefault="0048501B">
      <w:r>
        <w:separator/>
      </w:r>
    </w:p>
  </w:endnote>
  <w:endnote w:type="continuationSeparator" w:id="0">
    <w:p w14:paraId="17E3BD90" w14:textId="77777777" w:rsidR="0048501B" w:rsidRDefault="004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7020" w14:textId="77777777"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7D560" w14:textId="77777777" w:rsidR="0048501B" w:rsidRDefault="0048501B">
      <w:r>
        <w:separator/>
      </w:r>
    </w:p>
  </w:footnote>
  <w:footnote w:type="continuationSeparator" w:id="0">
    <w:p w14:paraId="0686C7BB" w14:textId="77777777" w:rsidR="0048501B" w:rsidRDefault="004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95"/>
    <w:rsid w:val="00192DEB"/>
    <w:rsid w:val="001E2E80"/>
    <w:rsid w:val="00256CB8"/>
    <w:rsid w:val="00287308"/>
    <w:rsid w:val="002B185E"/>
    <w:rsid w:val="00322DE2"/>
    <w:rsid w:val="00340558"/>
    <w:rsid w:val="00350AB1"/>
    <w:rsid w:val="003E094B"/>
    <w:rsid w:val="00422F95"/>
    <w:rsid w:val="004748AD"/>
    <w:rsid w:val="0048501B"/>
    <w:rsid w:val="00600301"/>
    <w:rsid w:val="00605EC5"/>
    <w:rsid w:val="0070579B"/>
    <w:rsid w:val="00B7048D"/>
    <w:rsid w:val="00BE2E70"/>
    <w:rsid w:val="00E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6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2021-10-20T06:18:00Z</dcterms:created>
  <dcterms:modified xsi:type="dcterms:W3CDTF">2022-03-31T09:43:00Z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